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avverkningsamälan A 22907-2023 i Surahammars kommun. Denna avverkningsanmälan inkom 2023-05-24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2907-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Grönvit nattviol (§8)</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