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24-2019 i Surahammars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