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70-2023 i Svalöv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