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00-2019 i Tanu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