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44-2019 i Tida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