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24264-2022 i Tierps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