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ask (EN), violgubbe (VU), gultoppig fingersvamp (NT), spillkråka (NT, §4), anisspindling (S), fjällig taggsvamp s.str. (S), guckusko (S, §7), kattfotslav (S), nästrot (S, §8), olivspindling (S), rödgul trumpetsvamp (S), skogsknipprot (S, §8),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