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ask (EN), violgubbe (VU), gultoppig fingersvamp (NT), spillkråka (NT, §4), anisspindling (S), fjällig taggsvamp s.str. (S), guckusko (S, §7), kattfotslav (S), nästrot (S, §8), olivspindling (S), rödgul trumpetsvamp (S), skogsknipprot (S, §8), strimspindling (S),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