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7208-2023 i Tierps kommun</w:t>
      </w:r>
    </w:p>
    <w:p>
      <w:r>
        <w:t>Detta dokument behandlar höga naturvärden i avverkningsamälan A 7208-2023 i Tierps kommun. Denna avverkningsanmälan inkom 2023-02-13 och omfattar 26,4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16 naturvårdsarter hittats: duvspindling (VU), knärot (VU, §8), kopparspindling (VU), havsörn (NT, §4), motaggsvamp (NT), svart taggsvamp (NT), talltita (NT, §4), anisspindling (S), olivspindling (S), rödgul trumpetsvamp (S), skogsknipprot (S, §8), svavelriska (S), tibast (S), brudsporre (§8),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57756"/>
            <wp:docPr id="1" name="Picture 1"/>
            <wp:cNvGraphicFramePr>
              <a:graphicFrameLocks noChangeAspect="1"/>
            </wp:cNvGraphicFramePr>
            <a:graphic>
              <a:graphicData uri="http://schemas.openxmlformats.org/drawingml/2006/picture">
                <pic:pic>
                  <pic:nvPicPr>
                    <pic:cNvPr id="0" name="A 7208-2023.png"/>
                    <pic:cNvPicPr/>
                  </pic:nvPicPr>
                  <pic:blipFill>
                    <a:blip r:embed="rId16"/>
                    <a:stretch>
                      <a:fillRect/>
                    </a:stretch>
                  </pic:blipFill>
                  <pic:spPr>
                    <a:xfrm>
                      <a:off x="0" y="0"/>
                      <a:ext cx="5486400" cy="40577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6706915, E 668943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Talltita (NT, §4)</w:t>
      </w:r>
    </w:p>
    <w:p>
      <w:pPr>
        <w:pStyle w:val="ListBullet"/>
      </w:pPr>
      <w:r>
        <w:t>Skogsknipprot (S, §8)</w:t>
      </w:r>
    </w:p>
    <w:p>
      <w:pPr>
        <w:pStyle w:val="ListBullet"/>
      </w:pPr>
      <w:r>
        <w:t>Brudsporre (§8)</w:t>
      </w:r>
    </w:p>
    <w:p>
      <w:pPr>
        <w:pStyle w:val="ListBullet"/>
      </w:pPr>
      <w:r>
        <w:t>Blåsippa (§9)</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50032"/>
            <wp:docPr id="2" name="Picture 2"/>
            <wp:cNvGraphicFramePr>
              <a:graphicFrameLocks noChangeAspect="1"/>
            </wp:cNvGraphicFramePr>
            <a:graphic>
              <a:graphicData uri="http://schemas.openxmlformats.org/drawingml/2006/picture">
                <pic:pic>
                  <pic:nvPicPr>
                    <pic:cNvPr id="0" name="A 7208-2023.png"/>
                    <pic:cNvPicPr/>
                  </pic:nvPicPr>
                  <pic:blipFill>
                    <a:blip r:embed="rId17"/>
                    <a:stretch>
                      <a:fillRect/>
                    </a:stretch>
                  </pic:blipFill>
                  <pic:spPr>
                    <a:xfrm>
                      <a:off x="0" y="0"/>
                      <a:ext cx="5486400" cy="485003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6706915, E 668943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