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44-2023 i Tierp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