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57136-2018 i Tierps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