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5-2023 i Tierp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