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3198-2020 i Torsby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