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3222-2019 i Tranås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