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219-2018 i Tranå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