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30824-2020 i Tranemo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