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77-2022 i Trane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