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162-2021 i Tranemo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