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363-2020 i Trelleborg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