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732-2019 i Tros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