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8150-2021 i Ulriceham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