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770-2022 i Ulrice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