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6-2019 i Ulrice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