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36-2019 i Ulriceham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