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336-2020 i Umeå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