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37-2020 i Ume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