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44-2022 i Um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