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skogsalm (CR), cinnoberbagge (EN, §4a), aspfjädermossa (VU), knärot (VU, §8),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Knärot (VU, §8)</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