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16184-2019 i Uppsala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