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38-2020 i Uppsal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