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65-2023 i Vallentun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