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4-2020 i Vallen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