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52-2019 i Vallen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