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74-2019 i Vallentun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