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21-2019 i Vallen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