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2-2019 i Vallen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