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27-2019 i Vallentun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