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18-2022 i V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