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18-2022 i Va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