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10630-2020 i Varbergs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