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tallharticka (EN), havsörn (NT, §4), kandelabersvamp (NT), mindre hackspett (NT, §4), spillkråka (NT, §4), svävflugedagsvärmare (NT), ullticka (NT), dropptaggsvamp (S), fjällig taggsvamp s.str. (S) och rävticka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