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2870-2020 i Vetla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