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943-2022 i Vetland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