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452-2022 i Vetlanda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