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avverkningsamälan A 24945-2023 i Vetlanda kommun. Denna avverkningsanmälan inkom 2023-06-08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