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52-2020 i Vetla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