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68-2023 i Vetlanda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