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78-2019 i Vetla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