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29939-2020 i Vetlanda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