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79-2023 i Vetland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