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348-2019 i Vetlan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