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70-2022 i Vetla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